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химии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1.1. 1</w:t>
      </w:r>
    </w:p>
    <w:p>
      <w:pPr>
        <w:ind w:left="0" w:right="0"/>
      </w:pPr>
      <w:r/>
      <w:r>
        <w:t xml:space="preserve">1.2. В правильном ответе для рис. 2 и 3 должны быть приведены </w:t>
      </w:r>
      <w:r>
        <w:rPr>
          <w:u w:val="single"/>
        </w:rPr>
        <w:t>примеры веществ с указанием их названий и формул</w:t>
      </w:r>
      <w:r>
        <w:t>, например:</w:t>
        <w:br/>
      </w:r>
      <w:r>
        <w:t>для рис. 2: карбонат кальция CaCO</w:t>
      </w:r>
      <w:r>
        <w:rPr>
          <w:vertAlign w:val="subscript"/>
        </w:rPr>
        <w:t>3</w:t>
      </w:r>
      <w:r>
        <w:t>;</w:t>
        <w:br/>
      </w:r>
      <w:r>
        <w:t>для рис. 3: магния сульфат MgSO</w:t>
      </w:r>
      <w:r>
        <w:rPr>
          <w:vertAlign w:val="subscript"/>
        </w:rPr>
        <w:t>4</w:t>
      </w:r>
      <w:r>
        <w:t>.</w:t>
        <w:br/>
      </w:r>
      <w:r>
        <w:t>Для рис. 1 должны быть указаны название и формула индивидуального химического вещества: оксид кальция СаО.</w:t>
        <w:br/>
      </w:r>
      <w:r>
        <w:t>Для рис. 2 и 3 могут быть приведены другие примеры веществ и соответствующие им формулы.</w:t>
      </w:r>
    </w:p>
    <w:p>
      <w:pPr>
        <w:ind w:left="0" w:right="0"/>
      </w:pPr>
      <w:r/>
      <w:r>
        <w:rPr>
          <w:i/>
        </w:rPr>
        <w:t xml:space="preserve">При оценивании в качестве правильного ответа принимается название вещества с соответствующей формулой; указание только названия или </w:t>
      </w:r>
      <w:r>
        <w:t>т</w:t>
      </w:r>
      <w:r>
        <w:rPr>
          <w:i/>
        </w:rPr>
        <w:t>олько формулы вещества не засчитывается в качестве правильного ответа.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2.1 Правильный ответ должен содержать следующие </w:t>
      </w:r>
      <w:r>
        <w:rPr>
          <w:u w:val="single"/>
        </w:rPr>
        <w:t>элементы:</w:t>
        <w:br/>
      </w:r>
      <w:r>
        <w:t xml:space="preserve">1)  </w:t>
      </w:r>
      <w:r>
        <w:rPr>
          <w:u w:val="single"/>
        </w:rPr>
        <w:t xml:space="preserve">указание процесса, </w:t>
      </w:r>
      <w:r>
        <w:t>в ходе которого протекает химическая реакция: 2;</w:t>
        <w:br/>
      </w:r>
      <w:r>
        <w:t>2)</w:t>
      </w:r>
      <w:r>
        <w:rPr>
          <w:u w:val="single"/>
        </w:rPr>
        <w:t>объяснение выбора</w:t>
      </w:r>
      <w:r>
        <w:t>, например: потому что при горении спиртовки образуются новые химические вещества.</w:t>
        <w:br/>
      </w:r>
      <w:r>
        <w:t>(Может быть дано иное объяснение выбора процесса.)</w:t>
      </w:r>
    </w:p>
    <w:p>
      <w:pPr>
        <w:ind w:left="0" w:right="0"/>
      </w:pPr>
      <w:r/>
      <w:r>
        <w:t xml:space="preserve">2.2. В правильном ответе должен быть указан </w:t>
      </w:r>
      <w:r>
        <w:rPr>
          <w:u w:val="single"/>
        </w:rPr>
        <w:t>признак</w:t>
      </w:r>
      <w:r>
        <w:t xml:space="preserve"> протекания химической реакции из п. 2.1, например: выделение газов.</w:t>
        <w:br/>
      </w:r>
      <w:r>
        <w:t>Может быть указан иной признак.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 M(O</w:t>
      </w:r>
      <w:r>
        <w:rPr>
          <w:vertAlign w:val="subscript"/>
        </w:rPr>
        <w:t>3</w:t>
      </w:r>
      <w:r>
        <w:t>) = 48 г/моль; M(Ne) = 20 г/моль; M(NH</w:t>
      </w:r>
      <w:r>
        <w:rPr>
          <w:vertAlign w:val="subscript"/>
        </w:rPr>
        <w:t>3</w:t>
      </w:r>
      <w:r>
        <w:t>) = 17 г/моль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 xml:space="preserve">1) указание газа: </w:t>
        <w:br/>
      </w:r>
      <w:r>
        <w:t>(Объяснение может быть сформозон (1);</w:t>
        <w:br/>
      </w:r>
      <w:r>
        <w:t>2) объяснение выбора, например: озон тяжелее воздуха, потому что М(O</w:t>
      </w:r>
      <w:r>
        <w:rPr>
          <w:vertAlign w:val="subscript"/>
        </w:rPr>
        <w:t>3</w:t>
      </w:r>
      <w:r>
        <w:t>) &gt; М</w:t>
      </w:r>
      <w:r>
        <w:rPr>
          <w:vertAlign w:val="subscript"/>
        </w:rPr>
        <w:t>ср</w:t>
      </w:r>
      <w:r>
        <w:t>(воздух).улировано иначе.)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заполненную </w:t>
      </w:r>
      <w:r>
        <w:rPr>
          <w:u w:val="single"/>
        </w:rPr>
        <w:t>таблицу: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5811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Должен быть приведён расчёт и дан правильный ответ:</w:t>
        <w:br/>
      </w:r>
      <w:r>
        <w:t>m(углеводов) = 50 г × 0,785 = 39,25 г</w:t>
      </w:r>
    </w:p>
    <w:p>
      <w:pPr>
        <w:ind w:left="0" w:right="0"/>
      </w:pPr>
      <w:r/>
      <w:r>
        <w:t>5.2. Должен быть приведён расчёт и дан правильный ответ:</w:t>
        <w:br/>
      </w:r>
      <w:r>
        <w:t>α = 39,25 г / 400 г = 0,098 (или 9,8%)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6.1. Правильный ответ должен содержать следующие </w:t>
      </w:r>
      <w:r>
        <w:rPr>
          <w:u w:val="single"/>
        </w:rPr>
        <w:t>элементы:</w:t>
        <w:br/>
      </w:r>
      <w:r>
        <w:t>1) формулы простых веществ: магний – Mg; кислород – O</w:t>
      </w:r>
      <w:r>
        <w:rPr>
          <w:vertAlign w:val="subscript"/>
        </w:rPr>
        <w:t>2</w:t>
      </w:r>
      <w:r>
        <w:t>;</w:t>
        <w:br/>
      </w:r>
      <w:r>
        <w:t>2) формулы сложных веществ: вода – H</w:t>
      </w:r>
      <w:r>
        <w:rPr>
          <w:vertAlign w:val="subscript"/>
        </w:rPr>
        <w:t>2</w:t>
      </w:r>
      <w:r>
        <w:t>O; оксид магния – MgO; сульфит натрия –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; хлороводород – HCl; хлорид натрия – NaCl; оксид серы(IV) – SO</w:t>
      </w:r>
      <w:r>
        <w:rPr>
          <w:vertAlign w:val="subscript"/>
        </w:rPr>
        <w:t>2</w:t>
      </w:r>
    </w:p>
    <w:p>
      <w:pPr>
        <w:ind w:left="0" w:right="0"/>
      </w:pPr>
      <w:r/>
      <w:r>
        <w:t>6.2. кислород ИЛИ О</w:t>
      </w:r>
      <w:r>
        <w:rPr>
          <w:vertAlign w:val="subscript"/>
        </w:rPr>
        <w:t>2</w:t>
      </w:r>
    </w:p>
    <w:p>
      <w:pPr>
        <w:ind w:left="0" w:right="0"/>
      </w:pPr>
      <w:r/>
      <w:r>
        <w:t>6.3. оксид магния MgO – основный оксид ИЛИ оксид серы(IV) SO2 – кислотный оксид</w:t>
      </w:r>
    </w:p>
    <w:p>
      <w:pPr>
        <w:ind w:left="0" w:right="0"/>
      </w:pPr>
      <w:r/>
      <w:r>
        <w:t>6.4. Вещество, состоящее из атомов трёх элементов, – сульфит натрия. ω(O в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) = (3×16) / (2×23 + 32 + 3×16) = 0,381 (или 38,1%).</w:t>
      </w:r>
    </w:p>
    <w:p>
      <w:pPr>
        <w:ind w:left="0" w:right="0"/>
      </w:pPr>
      <w:r/>
      <w:r>
        <w:t>6.5. Должен быть приведён расчёт и дан правильный ответ:</w:t>
        <w:br/>
      </w:r>
      <w:r>
        <w:t>m(MgO) = 0,15 моль × 40 г/моль = 6 г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7.1. Уравнения реакций:</w:t>
        <w:br/>
      </w:r>
      <w:r>
        <w:t>(1) 2Fe + 3Cl</w:t>
      </w:r>
      <w:r>
        <w:rPr>
          <w:vertAlign w:val="subscript"/>
        </w:rPr>
        <w:t>2</w:t>
      </w:r>
      <w:r>
        <w:t xml:space="preserve"> = 2FeCl</w:t>
      </w:r>
      <w:r>
        <w:rPr>
          <w:vertAlign w:val="subscript"/>
        </w:rPr>
        <w:t>3</w:t>
      </w:r>
      <w:r>
        <w:t>;</w:t>
        <w:br/>
      </w:r>
      <w:r>
        <w:t>(2) Ca(ОН)</w:t>
      </w:r>
      <w:r>
        <w:rPr>
          <w:vertAlign w:val="subscript"/>
        </w:rPr>
        <w:t>2</w:t>
      </w:r>
      <w:r>
        <w:t xml:space="preserve"> + Na2CO</w:t>
      </w:r>
      <w:r>
        <w:rPr>
          <w:vertAlign w:val="subscript"/>
        </w:rPr>
        <w:t>3</w:t>
      </w:r>
      <w:r>
        <w:t xml:space="preserve"> = CaCO</w:t>
      </w:r>
      <w:r>
        <w:rPr>
          <w:vertAlign w:val="subscript"/>
        </w:rPr>
        <w:t>3</w:t>
      </w:r>
      <w:r>
        <w:t xml:space="preserve"> + 2NaОН</w:t>
      </w:r>
    </w:p>
    <w:p>
      <w:pPr>
        <w:ind w:left="0" w:right="0"/>
      </w:pPr>
      <w:r/>
      <w:r>
        <w:t>7.2. В правильном ответе должна быть выбрана реакция, указан её тип и приведено объяснение, например:</w:t>
        <w:br/>
      </w:r>
      <w:r>
        <w:t>реакция (1) – реакция соединения (из двух веществ получается одно вещество),</w:t>
        <w:br/>
      </w:r>
      <w:r>
        <w:t>ИЛИ</w:t>
        <w:br/>
      </w:r>
      <w:r>
        <w:t>реакция (2) – реакция обмена (два сложных вещества (гидроксид кальция и карбонат натрия) обмениваются своими составными частями (ионами), в результате чего образуются два других сложных вещества – карбонат кальция и гидроксид натрия)</w:t>
      </w:r>
    </w:p>
    <w:p>
      <w:pPr>
        <w:ind w:left="0" w:right="0"/>
      </w:pPr>
      <w:r/>
      <w:r>
        <w:t xml:space="preserve">7.3. Правильный ответ должен содержать следующие </w:t>
      </w:r>
      <w:r>
        <w:rPr>
          <w:u w:val="single"/>
        </w:rPr>
        <w:t>элементы:</w:t>
        <w:br/>
      </w:r>
      <w:r>
        <w:t>1)</w:t>
      </w:r>
      <w:r>
        <w:rPr>
          <w:u w:val="single"/>
        </w:rPr>
        <w:t xml:space="preserve"> номер рисунка:</w:t>
      </w:r>
      <w:r>
        <w:t xml:space="preserve"> рис. 2;</w:t>
        <w:br/>
      </w:r>
      <w:r>
        <w:t>2)</w:t>
      </w:r>
      <w:r>
        <w:rPr>
          <w:u w:val="single"/>
        </w:rPr>
        <w:t xml:space="preserve"> метод:</w:t>
      </w:r>
      <w:r>
        <w:t xml:space="preserve"> действие магнитом;</w:t>
        <w:br/>
      </w:r>
      <w:r>
        <w:t>3)</w:t>
      </w:r>
      <w:r>
        <w:rPr>
          <w:u w:val="single"/>
        </w:rPr>
        <w:t>объяснение</w:t>
      </w:r>
      <w:r>
        <w:t>, например: прибор, изображённый на рис. 1, используется для отделения примесей, нерастворимых в жидкости; поскольку и железные опилки, и порошок карбоната кальция представляют собой твёрдые вещества, они не могут быть разделены с помощью этого прибора.</w:t>
        <w:br/>
      </w:r>
      <w:r>
        <w:t>(Может быть дано иное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3521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